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967" w:rsidRDefault="00904967" w:rsidP="00904967">
      <w:pPr>
        <w:spacing w:after="0"/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</w:pPr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t xml:space="preserve">Из программы КПСС. Принята XXII съездом КПСС   31.10.1961г. Разрешение жилищной проблемы и благоустройства быта. В итоге двадцатилетия общественные фонды потребления будут по своей сумме составлять примерно половину всей суммы реальных доходов населения. Это даст возможность осуществить за счет общества: </w:t>
      </w:r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softHyphen/>
        <w:t> бесплатное содержание детей в детских учреждениях и школах</w:t>
      </w:r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softHyphen/>
        <w:t xml:space="preserve">интернатах (по желанию родителей); </w:t>
      </w:r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softHyphen/>
        <w:t xml:space="preserve"> материальное обеспечение нетрудоспособных; </w:t>
      </w:r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softHyphen/>
        <w:t xml:space="preserve"> бесплатное образование во всех учебных заведениях; </w:t>
      </w:r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softHyphen/>
        <w:t xml:space="preserve">   бесплатное   медицинское   обслуживание   всех   граждан,   включая   обеспечение медикаментами и санаторное лечение больных; </w:t>
      </w:r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softHyphen/>
        <w:t xml:space="preserve"> бесплатное пользование квартирами, а также коммунальными услугами; </w:t>
      </w:r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softHyphen/>
        <w:t xml:space="preserve"> бесплатное пользование коммунальным транспортом; </w:t>
      </w:r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softHyphen/>
        <w:t> бесплатное пользование некоторыми видами бытового обслуживания;</w:t>
      </w:r>
    </w:p>
    <w:p w:rsidR="00904967" w:rsidRDefault="00904967" w:rsidP="00904967">
      <w:pPr>
        <w:spacing w:after="0"/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</w:pPr>
    </w:p>
    <w:p w:rsidR="00904967" w:rsidRDefault="00904967" w:rsidP="00904967">
      <w:pPr>
        <w:spacing w:after="0"/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</w:pPr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softHyphen/>
        <w:t xml:space="preserve"> последовательное снижение платы и частичное бесплатное пользование домами отдыха, пансионатами, туристскими базами, спортивными сооружениями; </w:t>
      </w:r>
    </w:p>
    <w:p w:rsidR="00904967" w:rsidRDefault="00904967" w:rsidP="00904967">
      <w:pPr>
        <w:spacing w:after="0"/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</w:pPr>
    </w:p>
    <w:p w:rsidR="00904967" w:rsidRDefault="00904967" w:rsidP="00904967">
      <w:pPr>
        <w:spacing w:after="0"/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</w:pPr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softHyphen/>
        <w:t> все более широкое обеспечение населения пособиями, льготами и стипендиями (пособие одиноким и многодетным матерям, стипендии студентам);</w:t>
      </w:r>
    </w:p>
    <w:p w:rsidR="00904967" w:rsidRDefault="00904967" w:rsidP="00904967">
      <w:pPr>
        <w:spacing w:after="0"/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</w:pPr>
    </w:p>
    <w:p w:rsidR="00904967" w:rsidRDefault="00904967" w:rsidP="00904967">
      <w:pPr>
        <w:spacing w:after="0"/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</w:pPr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softHyphen/>
        <w:t> постепенный переход к бесплатному общественному питанию (обеды) на предприятиях, учреждениях и для занятых в производстве колхозников. Из тезисов ЦК КПСС «К 100</w:t>
      </w:r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softHyphen/>
        <w:t>летаю со дня рождения В. И. Ленина» ...Советское   государство   неуклонно   проводило   ленинский   генеральный   курс   на   подъем благосостояния и культуры народа:  в стране ликвидирована безработица;  вместо   10   —   12</w:t>
      </w:r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softHyphen/>
        <w:t>часового   рабочего   дня,   как   это   было   на   большинстве   промышленных предприятий   дореволюционной   России,   теперь   установлен   7</w:t>
      </w:r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softHyphen/>
        <w:t xml:space="preserve">часовой   рабочий   день,   а   для отдельных категорий трудящихся — 6 и менее часов работы в день при шестидневной рабочей неделе или пятидневная рабочая неделя при той же продолжительности рабочего времени и двух выходных днях; проведено всеобщее оздоровление условий труда; СССР входит в число стран с наиболее низким уровнем производственного травматизма... ...образование является всеобщим и осуществляется за счет государства. Общество берет на себя значительную часть расходов по воспитанию подрастающего поколения. В настоящее время в постоянных детских садах и яслях воспитывается около 9 млн. детей. Численность обучающихся в общеобразовательных школах возросла при Советской власти с 9,7 до 49 млн. человек; осуществлена   единая   система пенсионного   обеспечения.  Пенсии   выплачиваются   за   счет государства и колхозов; пенсионный возраст по старости в СССР ниже, чем в большинстве стран; осуществлены бесплатное медицинское обслуживание, охрана материнства и младенчества. За полвека средняя продолжительность жизни увеличилась более чем вдвое... </w:t>
      </w:r>
    </w:p>
    <w:p w:rsidR="00904967" w:rsidRDefault="00904967" w:rsidP="00904967">
      <w:pPr>
        <w:spacing w:after="0"/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</w:pPr>
    </w:p>
    <w:p w:rsidR="00904967" w:rsidRDefault="00904967" w:rsidP="00904967">
      <w:pPr>
        <w:spacing w:after="0"/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</w:pPr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t>Из письма А. И. Солженицына IV Всесоюзному съезду Союза советских писателей от 01.01.01 г. «За нашими писателями не предполагается, не признается права высказывать опережающие суждения о нравственной жизни человека и общества, по</w:t>
      </w:r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softHyphen/>
        <w:t xml:space="preserve">своему изъяснять социальные проблемы 4 или   исторический   </w:t>
      </w:r>
      <w:proofErr w:type="gramStart"/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t xml:space="preserve">опыт,   </w:t>
      </w:r>
      <w:proofErr w:type="gramEnd"/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t xml:space="preserve">так   глубоко   выстраданный   в   нашей   стране.   </w:t>
      </w:r>
      <w:proofErr w:type="gramStart"/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t xml:space="preserve">Произведения,   </w:t>
      </w:r>
      <w:proofErr w:type="gramEnd"/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t>которые могли бы выразить назревшую народную мысль, своевременно и усилительно повлиять в области духовной или на развитие общественного сознания </w:t>
      </w:r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softHyphen/>
        <w:t> запрещаются либо уродуются цензурой по соображениям мелочным, эгоистическим, а для народной жизни недальновидным...» Из работы А. Солженицына «Жить не по лжи!» (1974 г.) Наш путь: ни в чем не поддерживать </w:t>
      </w:r>
      <w:proofErr w:type="gramStart"/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t>лжи  сознательно</w:t>
      </w:r>
      <w:proofErr w:type="gramEnd"/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t>! Осознав, где граница </w:t>
      </w:r>
      <w:proofErr w:type="gramStart"/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t>лжи  (</w:t>
      </w:r>
      <w:proofErr w:type="gramEnd"/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t>для каждого она еще по</w:t>
      </w:r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softHyphen/>
        <w:t>разному видна),— отступиться от этой гангренной границы! Не подклеивать мертвых косточек и чешуек Идеологии, не сшивать гнилого </w:t>
      </w:r>
      <w:proofErr w:type="gramStart"/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t>тряпья,—</w:t>
      </w:r>
      <w:proofErr w:type="gramEnd"/>
      <w:r w:rsidRPr="00944BCA">
        <w:rPr>
          <w:rFonts w:ascii="Times New Roman" w:hAnsi="Times New Roman" w:cs="Times New Roman"/>
          <w:color w:val="111115"/>
          <w:sz w:val="20"/>
          <w:szCs w:val="20"/>
          <w:shd w:val="clear" w:color="auto" w:fill="FFFFFF"/>
        </w:rPr>
        <w:t> и мы поражены будем, как быстро и беспомощно ложь опадет, и чему надлежит быть голым — то явится миру голым. Итак, через робость нашу пусть каждый выберет: остается ли он сознательным слугою лжи (о, разумеется, не по склонности, но для прокормления семьи, для воспитания детей в духе лжи!), или пришла ему пора отряхнуться честным человеком, достойным уважения и детей своих и современников.  </w:t>
      </w:r>
      <w:bookmarkStart w:id="0" w:name="_GoBack"/>
      <w:bookmarkEnd w:id="0"/>
    </w:p>
    <w:p w:rsidR="001867F6" w:rsidRDefault="001867F6"/>
    <w:sectPr w:rsidR="001867F6" w:rsidSect="00904967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084" w:rsidRDefault="00E51084" w:rsidP="00904967">
      <w:pPr>
        <w:spacing w:after="0" w:line="240" w:lineRule="auto"/>
      </w:pPr>
      <w:r>
        <w:separator/>
      </w:r>
    </w:p>
  </w:endnote>
  <w:endnote w:type="continuationSeparator" w:id="0">
    <w:p w:rsidR="00E51084" w:rsidRDefault="00E51084" w:rsidP="00904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084" w:rsidRDefault="00E51084" w:rsidP="00904967">
      <w:pPr>
        <w:spacing w:after="0" w:line="240" w:lineRule="auto"/>
      </w:pPr>
      <w:r>
        <w:separator/>
      </w:r>
    </w:p>
  </w:footnote>
  <w:footnote w:type="continuationSeparator" w:id="0">
    <w:p w:rsidR="00E51084" w:rsidRDefault="00E51084" w:rsidP="00904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967" w:rsidRDefault="00904967">
    <w:pPr>
      <w:pStyle w:val="a3"/>
    </w:pPr>
    <w:r>
      <w:t xml:space="preserve">История 286 </w:t>
    </w:r>
    <w:proofErr w:type="spellStart"/>
    <w:r>
      <w:t>дист</w:t>
    </w:r>
    <w:proofErr w:type="spellEnd"/>
    <w:r>
      <w:t xml:space="preserve"> дополнительные материалы 19_11_2020</w:t>
    </w:r>
  </w:p>
  <w:p w:rsidR="00904967" w:rsidRDefault="009049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967"/>
    <w:rsid w:val="001867F6"/>
    <w:rsid w:val="00904967"/>
    <w:rsid w:val="00E5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A880C"/>
  <w15:chartTrackingRefBased/>
  <w15:docId w15:val="{467ECC4A-5608-44D1-B11A-3495C77A7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967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4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4967"/>
    <w:rPr>
      <w:rFonts w:eastAsia="Times New Roman"/>
    </w:rPr>
  </w:style>
  <w:style w:type="paragraph" w:styleId="a5">
    <w:name w:val="footer"/>
    <w:basedOn w:val="a"/>
    <w:link w:val="a6"/>
    <w:uiPriority w:val="99"/>
    <w:unhideWhenUsed/>
    <w:rsid w:val="00904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496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601</Words>
  <Characters>3426</Characters>
  <Application>Microsoft Office Word</Application>
  <DocSecurity>0</DocSecurity>
  <Lines>28</Lines>
  <Paragraphs>8</Paragraphs>
  <ScaleCrop>false</ScaleCrop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1</cp:revision>
  <dcterms:created xsi:type="dcterms:W3CDTF">2020-11-19T07:43:00Z</dcterms:created>
  <dcterms:modified xsi:type="dcterms:W3CDTF">2020-11-19T07:46:00Z</dcterms:modified>
</cp:coreProperties>
</file>